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E66403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1629D5" w:rsidRPr="001629D5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1629D5" w:rsidRPr="001629D5">
        <w:rPr>
          <w:b/>
          <w:sz w:val="24"/>
        </w:rPr>
        <w:t>Bp.271.16.2019.BS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1629D5" w:rsidRPr="001629D5">
        <w:rPr>
          <w:b/>
        </w:rPr>
        <w:t>przetarg nieograniczony</w:t>
      </w:r>
      <w:r w:rsidR="00753DC1">
        <w:t xml:space="preserve"> na:</w:t>
      </w:r>
    </w:p>
    <w:p w:rsidR="0000184A" w:rsidRDefault="001629D5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1629D5">
        <w:rPr>
          <w:b/>
          <w:sz w:val="24"/>
          <w:szCs w:val="24"/>
        </w:rPr>
        <w:t>Remont lokalu mieszkalnego przy ul. Tadeusza Kościuszki 22/8 w Śremie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1629D5" w:rsidRPr="001629D5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1629D5" w:rsidRPr="001629D5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1629D5" w:rsidRPr="001629D5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7DB" w:rsidRDefault="000767DB">
      <w:r>
        <w:separator/>
      </w:r>
    </w:p>
  </w:endnote>
  <w:endnote w:type="continuationSeparator" w:id="0">
    <w:p w:rsidR="000767DB" w:rsidRDefault="0007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E6640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C7BA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C7BA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9D5" w:rsidRDefault="001629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7DB" w:rsidRDefault="000767DB">
      <w:r>
        <w:separator/>
      </w:r>
    </w:p>
  </w:footnote>
  <w:footnote w:type="continuationSeparator" w:id="0">
    <w:p w:rsidR="000767DB" w:rsidRDefault="000767DB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9D5" w:rsidRDefault="001629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9D5" w:rsidRDefault="001629D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9D5" w:rsidRDefault="001629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7DB"/>
    <w:rsid w:val="0000184A"/>
    <w:rsid w:val="00012997"/>
    <w:rsid w:val="000621A2"/>
    <w:rsid w:val="00075CEC"/>
    <w:rsid w:val="000767DB"/>
    <w:rsid w:val="00106AC7"/>
    <w:rsid w:val="00111985"/>
    <w:rsid w:val="00147532"/>
    <w:rsid w:val="001614BA"/>
    <w:rsid w:val="001629D5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C7BAA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66403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6F7C-9DE0-48B8-ADA8-15299E95E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2019-02-20T07:41:00Z</dcterms:created>
  <dcterms:modified xsi:type="dcterms:W3CDTF">2019-02-20T07:41:00Z</dcterms:modified>
</cp:coreProperties>
</file>